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BB56AF" w14:paraId="056CFA68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2200ED16" w14:textId="77777777" w:rsidR="00BB56AF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18941EC4" w14:textId="77777777" w:rsidR="00BB56AF" w:rsidRDefault="00000000">
            <w:pPr>
              <w:spacing w:after="0" w:line="240" w:lineRule="auto"/>
            </w:pPr>
            <w:r>
              <w:t>15632</w:t>
            </w:r>
          </w:p>
        </w:tc>
      </w:tr>
      <w:tr w:rsidR="00BB56AF" w14:paraId="7EDB3BA9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0CF19E9" w14:textId="77777777" w:rsidR="00BB56AF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6421C6F9" w14:textId="77777777" w:rsidR="00BB56AF" w:rsidRDefault="00000000">
            <w:pPr>
              <w:spacing w:after="0" w:line="240" w:lineRule="auto"/>
            </w:pPr>
            <w:r>
              <w:t>UMJETNIČKA PLESNA ŠKOLA SILVIJE HERCIGONJE</w:t>
            </w:r>
          </w:p>
        </w:tc>
      </w:tr>
      <w:tr w:rsidR="00BB56AF" w14:paraId="26CDB489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B8CB03D" w14:textId="77777777" w:rsidR="00BB56AF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1F51F917" w14:textId="77777777" w:rsidR="00BB56AF" w:rsidRDefault="00000000">
            <w:pPr>
              <w:spacing w:after="0" w:line="240" w:lineRule="auto"/>
            </w:pPr>
            <w:r>
              <w:t>31</w:t>
            </w:r>
          </w:p>
        </w:tc>
      </w:tr>
    </w:tbl>
    <w:p w14:paraId="3C93A2B1" w14:textId="77777777" w:rsidR="00BB56AF" w:rsidRDefault="00000000">
      <w:r>
        <w:br/>
      </w:r>
    </w:p>
    <w:p w14:paraId="06D53F9D" w14:textId="77777777" w:rsidR="00BB56AF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3DF61F4F" w14:textId="77777777" w:rsidR="00BB56AF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261BF929" w14:textId="77777777" w:rsidR="00BB56AF" w:rsidRDefault="00000000">
      <w:pPr>
        <w:spacing w:line="240" w:lineRule="auto"/>
        <w:jc w:val="center"/>
      </w:pPr>
      <w:r>
        <w:rPr>
          <w:b/>
          <w:sz w:val="28"/>
        </w:rPr>
        <w:t>I - XII 2025.</w:t>
      </w:r>
    </w:p>
    <w:p w14:paraId="1A325D1C" w14:textId="77777777" w:rsidR="00BB56AF" w:rsidRDefault="00BB56AF"/>
    <w:p w14:paraId="192AAC07" w14:textId="77777777" w:rsidR="00BB56AF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15164C82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4246FFB7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81C10A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D75DBE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343C4F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FA66F5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4CB10C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3116DD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6792740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CCEABE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8565E01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61242F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B5CE0D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1.143.070,08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AEC4A7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1.436.401,70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BB254B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125,7</w:t>
            </w:r>
          </w:p>
        </w:tc>
      </w:tr>
      <w:tr w:rsidR="00BB56AF" w14:paraId="142BF13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792852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B0CC973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991DC4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17ABA3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1.162.842,95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207857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1.514.934,94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B55934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130,3</w:t>
            </w:r>
          </w:p>
        </w:tc>
      </w:tr>
      <w:tr w:rsidR="00BB56AF" w14:paraId="3C33315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D09B58" w14:textId="77777777" w:rsidR="00BB56AF" w:rsidRDefault="00BB56A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1E4882B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487D37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F8652C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19.772,87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E4E30B0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78.533,24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AE9266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397,2</w:t>
            </w:r>
          </w:p>
        </w:tc>
      </w:tr>
      <w:tr w:rsidR="00BB56AF" w14:paraId="5DAA154E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F7B73C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43D4539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958008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5DBB6C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5EC1CA4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13838A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BB56AF" w14:paraId="130D6BC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0038CF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090577B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78F44F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414061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3.444,10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4FC698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6.089,21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828AA4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176,8</w:t>
            </w:r>
          </w:p>
        </w:tc>
      </w:tr>
      <w:tr w:rsidR="00BB56AF" w14:paraId="60AF2E9A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EB8B1B" w14:textId="77777777" w:rsidR="00BB56AF" w:rsidRDefault="00BB56A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B4442EE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C8802C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E9FE68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3.444,10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DD1E798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6.089,21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AEB052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176,8</w:t>
            </w:r>
          </w:p>
        </w:tc>
      </w:tr>
      <w:tr w:rsidR="00BB56AF" w14:paraId="71FB651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9BAAAE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DEF9BCB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3898A1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44492E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B84ABF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183D7B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BB56AF" w14:paraId="30419072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61D448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819BF86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D54AB4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9F98C1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B41B40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8638E5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BB56AF" w14:paraId="4EB54E4C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4F246D" w14:textId="77777777" w:rsidR="00BB56AF" w:rsidRDefault="00BB56A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D356096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C71F0E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FF1748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2CEBAA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59AFAD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BB56AF" w14:paraId="3C34EC4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899A45" w14:textId="77777777" w:rsidR="00BB56AF" w:rsidRDefault="00BB56A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5F008AE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89DD38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F8774B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23.216,97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05832B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84.622,45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85B31A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364,5</w:t>
            </w:r>
          </w:p>
        </w:tc>
      </w:tr>
    </w:tbl>
    <w:p w14:paraId="55590EC6" w14:textId="77777777" w:rsidR="00BB56AF" w:rsidRDefault="00BB56AF">
      <w:pPr>
        <w:spacing w:after="0"/>
      </w:pPr>
    </w:p>
    <w:p w14:paraId="5498977F" w14:textId="77777777" w:rsidR="00BB56AF" w:rsidRDefault="00000000">
      <w:r>
        <w:t>Umjetnička plesna škola Silvije Hercigonje je škola koja je državna škola koja provodi predškolsko, osnovnoškolsko i srednjoškolsko plesno  obrazovanje.</w:t>
      </w:r>
    </w:p>
    <w:p w14:paraId="7CF8CD9B" w14:textId="77777777" w:rsidR="00BB56AF" w:rsidRDefault="00000000">
      <w:r>
        <w:t>Osnovna škola sastoji se od dva odjela: odjel za klasični balet i suvremeni ples. Srednja škola obrazuje učenike za zvanje scenski plesač.</w:t>
      </w:r>
    </w:p>
    <w:p w14:paraId="6FF4B7C7" w14:textId="77777777" w:rsidR="00BB56AF" w:rsidRDefault="00000000">
      <w:r>
        <w:lastRenderedPageBreak/>
        <w:t>Za razdoblje od 01.01.2025.-31.12.2025. proračunski korisnik predaje slijedeće izvještaje: Izvještaj o prihodima i rashodima, primicima i izdacima (na obrascu PR-RAS), Bilancu, Izvještaj o rashodima prema funkcijskoj klasifikaciji (na obrascu RAS-funkcijski), Izvještaj o promjenama u vrijednosti i obujmu imovine i obveza (obrazac P-VRIO), Izvještaj o obvezama. EU izvještaja Škola nema.</w:t>
      </w:r>
    </w:p>
    <w:p w14:paraId="1A3B52E5" w14:textId="77777777" w:rsidR="00BB56AF" w:rsidRDefault="00000000">
      <w:r>
        <w:t>Manjak prihoda poslovanja u iznosu od 78.533,24 odnosi se prvenstveno na metodologiju knjiženja kojim se u 2025.godini knjižilo 13 plaća unutar godine. Daljnji prihodi i rashodi te razlike u indeksu biti će objašnjeni u navedenim obrascima.</w:t>
      </w:r>
    </w:p>
    <w:p w14:paraId="70E7C992" w14:textId="77777777" w:rsidR="00BB56AF" w:rsidRDefault="00000000">
      <w:r>
        <w:t> </w:t>
      </w:r>
    </w:p>
    <w:p w14:paraId="072CD097" w14:textId="77777777" w:rsidR="00BB56AF" w:rsidRDefault="00000000">
      <w:r>
        <w:br/>
      </w:r>
    </w:p>
    <w:p w14:paraId="5D4AEFB8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7659CFC3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DB4EE5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6E73FE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64B815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F6CB2F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DD7D79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237C07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4474125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846705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8711C55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proračunskim korisnicima iz proračuna koji im nije nadležan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58C9E9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46D21A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982.750,64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F6FCD8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1.239.690,14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4EDCA9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126,1</w:t>
            </w:r>
          </w:p>
        </w:tc>
      </w:tr>
    </w:tbl>
    <w:p w14:paraId="33F0705E" w14:textId="77777777" w:rsidR="00BB56AF" w:rsidRDefault="00BB56AF">
      <w:pPr>
        <w:spacing w:after="0"/>
      </w:pPr>
    </w:p>
    <w:p w14:paraId="2A139B0B" w14:textId="77777777" w:rsidR="00BB56AF" w:rsidRDefault="00000000">
      <w:r>
        <w:t>Prihod se odnosi na uplate nadležnog Ministarstva na plaće, materijalna prava zaposlenih, higijenske i menstrualne potrepštine</w:t>
      </w:r>
    </w:p>
    <w:p w14:paraId="4D2FC71E" w14:textId="77777777" w:rsidR="00BB56AF" w:rsidRDefault="00BB56AF"/>
    <w:p w14:paraId="3CF6A6BC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54A5F3D5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675628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6130E5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9D9E68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D2ADC2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60CB3D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619BE1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3E64614E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881E33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9FB72FA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76C2C0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1A2919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55.818,63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A78CE8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61.115,62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D57E8A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109,5</w:t>
            </w:r>
          </w:p>
        </w:tc>
      </w:tr>
    </w:tbl>
    <w:p w14:paraId="2BF5B9C4" w14:textId="77777777" w:rsidR="00BB56AF" w:rsidRDefault="00BB56AF">
      <w:pPr>
        <w:spacing w:after="0"/>
      </w:pPr>
    </w:p>
    <w:p w14:paraId="0CE4522C" w14:textId="77777777" w:rsidR="00BB56AF" w:rsidRDefault="00000000">
      <w:r>
        <w:t>Prihod se odnosi na uplaćene participacije roditelja</w:t>
      </w:r>
    </w:p>
    <w:p w14:paraId="2E311DC7" w14:textId="77777777" w:rsidR="00BB56AF" w:rsidRDefault="00BB56AF"/>
    <w:p w14:paraId="2D50332F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18802259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C86E62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3F9D6A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86B011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1D5DBC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A1BBF5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B4647E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1D268738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B26B74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5D100AF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pruženih usluga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13EE40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A7DB54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4.580,00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95E355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4.417,00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3F0819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96,4</w:t>
            </w:r>
          </w:p>
        </w:tc>
      </w:tr>
    </w:tbl>
    <w:p w14:paraId="6A1E248A" w14:textId="77777777" w:rsidR="00BB56AF" w:rsidRDefault="00BB56AF">
      <w:pPr>
        <w:spacing w:after="0"/>
      </w:pPr>
    </w:p>
    <w:p w14:paraId="216CC0FD" w14:textId="77777777" w:rsidR="00BB56AF" w:rsidRDefault="00000000">
      <w:r>
        <w:t>Prihod od produkcija Škole</w:t>
      </w:r>
    </w:p>
    <w:p w14:paraId="6434713D" w14:textId="77777777" w:rsidR="00BB56AF" w:rsidRDefault="00BB56AF"/>
    <w:p w14:paraId="4AE92E5D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586D37C7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A493A1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C06C44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065263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933FBD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00E9BD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13CB5A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0645993F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019F56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4AA279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donacije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47DC17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7D339EB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61C4DC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8.875,00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CA199F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714A702" w14:textId="77777777" w:rsidR="00BB56AF" w:rsidRDefault="00BB56AF">
      <w:pPr>
        <w:spacing w:after="0"/>
      </w:pPr>
    </w:p>
    <w:p w14:paraId="2E57B625" w14:textId="77777777" w:rsidR="00BB56AF" w:rsidRDefault="00000000">
      <w:r>
        <w:t>Prihod od donacije</w:t>
      </w:r>
    </w:p>
    <w:p w14:paraId="75F368AE" w14:textId="77777777" w:rsidR="00BB56AF" w:rsidRDefault="00BB56AF"/>
    <w:p w14:paraId="1603C0BE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213F2AC8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05F14C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06B3E5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303660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A2E715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87BACF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16A185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60EA6CC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590EBB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96C7C4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7A8E02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A6BA78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99.807,33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4C5BF8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121.681,42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7112C8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121,9</w:t>
            </w:r>
          </w:p>
        </w:tc>
      </w:tr>
    </w:tbl>
    <w:p w14:paraId="1C5B09BF" w14:textId="77777777" w:rsidR="00BB56AF" w:rsidRDefault="00BB56AF">
      <w:pPr>
        <w:spacing w:after="0"/>
      </w:pPr>
    </w:p>
    <w:p w14:paraId="6B91B1DC" w14:textId="77777777" w:rsidR="00BB56AF" w:rsidRDefault="00000000">
      <w:r>
        <w:t>Prihod se odnosi na sredstva dobivena od Grada za nabavu knjiga za knjižnicu </w:t>
      </w:r>
    </w:p>
    <w:p w14:paraId="4F613E15" w14:textId="77777777" w:rsidR="00BB56AF" w:rsidRDefault="00BB56AF"/>
    <w:p w14:paraId="60977A87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2D9D898E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447126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B58C0F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CAD957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00B9CB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E47CC1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92FA69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5B76B6A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B2C65C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8706C9F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Plaće za redovan rad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03E840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F1CCF1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779.679,23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5036C2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1.040.596,87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517809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133,5</w:t>
            </w:r>
          </w:p>
        </w:tc>
      </w:tr>
    </w:tbl>
    <w:p w14:paraId="744A0626" w14:textId="77777777" w:rsidR="00BB56AF" w:rsidRDefault="00BB56AF">
      <w:pPr>
        <w:spacing w:after="0"/>
      </w:pPr>
    </w:p>
    <w:p w14:paraId="56DAC5B5" w14:textId="77777777" w:rsidR="00BB56AF" w:rsidRDefault="00000000">
      <w:r>
        <w:t>Rashodi za plaće za redovni rad povećani su zbog većih koeficijenata i povećanja osnovice</w:t>
      </w:r>
    </w:p>
    <w:p w14:paraId="21DF8BCB" w14:textId="77777777" w:rsidR="00BB56AF" w:rsidRDefault="00BB56AF"/>
    <w:p w14:paraId="1802B8D3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76F0C6F7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793478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DEB3D0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A512B3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CB123A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87138F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064E25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1283257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0DF6BB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8BF274B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rashodi za zaposlene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534D66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CD2422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29.900,33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F023A2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32.723,70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9404A5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109,4</w:t>
            </w:r>
          </w:p>
        </w:tc>
      </w:tr>
    </w:tbl>
    <w:p w14:paraId="4C40A21D" w14:textId="77777777" w:rsidR="00BB56AF" w:rsidRDefault="00BB56AF">
      <w:pPr>
        <w:spacing w:after="0"/>
      </w:pPr>
    </w:p>
    <w:p w14:paraId="66981D9B" w14:textId="77777777" w:rsidR="00BB56AF" w:rsidRDefault="00000000">
      <w:r>
        <w:t>Povećanje zbog većih materijalnih prava</w:t>
      </w:r>
    </w:p>
    <w:p w14:paraId="74B4B2CD" w14:textId="77777777" w:rsidR="00BB56AF" w:rsidRDefault="00BB56AF"/>
    <w:p w14:paraId="533C471A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7063D50C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808830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F567D0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9C7040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8B3159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F104F7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584535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3DE984C0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F1228C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DC731FE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Službena putovanja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D5D502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5991C1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8.727,12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A3985C2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13.560,78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CD4C00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155,4</w:t>
            </w:r>
          </w:p>
        </w:tc>
      </w:tr>
    </w:tbl>
    <w:p w14:paraId="42969131" w14:textId="77777777" w:rsidR="00BB56AF" w:rsidRDefault="00BB56AF">
      <w:pPr>
        <w:spacing w:after="0"/>
      </w:pPr>
    </w:p>
    <w:p w14:paraId="254CDDAB" w14:textId="77777777" w:rsidR="00BB56AF" w:rsidRDefault="00000000">
      <w:r>
        <w:t>Povećanje zbog gostovanja i natjecanja izvan Hrvatske</w:t>
      </w:r>
    </w:p>
    <w:p w14:paraId="10E0ACEF" w14:textId="77777777" w:rsidR="00BB56AF" w:rsidRDefault="00BB56AF"/>
    <w:p w14:paraId="16570F10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46BB0893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E9A22B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FF1ECB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4D1D0D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604440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2744DB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897E31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21CF2C60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44C307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FA8BEE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telefona, interneta, pošte i prijevoza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D6FFA0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1998FC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5.484,13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0EB8C4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18.728,42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D2FA09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341,5</w:t>
            </w:r>
          </w:p>
        </w:tc>
      </w:tr>
    </w:tbl>
    <w:p w14:paraId="23E61127" w14:textId="77777777" w:rsidR="00BB56AF" w:rsidRDefault="00BB56AF">
      <w:pPr>
        <w:spacing w:after="0"/>
      </w:pPr>
    </w:p>
    <w:p w14:paraId="4C2CDA70" w14:textId="77777777" w:rsidR="00BB56AF" w:rsidRDefault="00000000">
      <w:r>
        <w:t>Troškovi su ostvareni zbog više organiziranih prijevoza učenica na razna plesna natjecanja</w:t>
      </w:r>
    </w:p>
    <w:p w14:paraId="6FC4C949" w14:textId="77777777" w:rsidR="00BB56AF" w:rsidRDefault="00BB56AF"/>
    <w:p w14:paraId="6B6AE41D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10ADC9EE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BE0A44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9CDBE5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ACD083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C7EFC8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469C5A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E91A96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3976F10F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287657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950E15E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tekućeg i investicijskog održavanja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E28D11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4AAEAD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2.179,77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1BF318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4.231,82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49CE29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194,1</w:t>
            </w:r>
          </w:p>
        </w:tc>
      </w:tr>
    </w:tbl>
    <w:p w14:paraId="230A9116" w14:textId="77777777" w:rsidR="00BB56AF" w:rsidRDefault="00BB56AF">
      <w:pPr>
        <w:spacing w:after="0"/>
      </w:pPr>
    </w:p>
    <w:p w14:paraId="676CBB27" w14:textId="77777777" w:rsidR="00BB56AF" w:rsidRDefault="00000000">
      <w:r>
        <w:t xml:space="preserve">Povećani su troškovi zbog više popravaka i održavanja opreme (servis klima uređaja, </w:t>
      </w:r>
      <w:proofErr w:type="spellStart"/>
      <w:r>
        <w:t>štimanje</w:t>
      </w:r>
      <w:proofErr w:type="spellEnd"/>
      <w:r>
        <w:t xml:space="preserve"> </w:t>
      </w:r>
      <w:proofErr w:type="spellStart"/>
      <w:r>
        <w:t>pianina</w:t>
      </w:r>
      <w:proofErr w:type="spellEnd"/>
      <w:r>
        <w:t>, popravak fotokopirnog aparata)</w:t>
      </w:r>
    </w:p>
    <w:p w14:paraId="5154AFEB" w14:textId="77777777" w:rsidR="00BB56AF" w:rsidRDefault="00BB56AF"/>
    <w:p w14:paraId="38EDA1AA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24065874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5FC1B0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9648FD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7AF9C4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CC7E3E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13C02D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C06C44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5A5B4C6E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7C1543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D486AE2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promidžbe i informiranja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3914C7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DEE45E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707,73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EBCE54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1.726,96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5740BD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244,0</w:t>
            </w:r>
          </w:p>
        </w:tc>
      </w:tr>
    </w:tbl>
    <w:p w14:paraId="7B8FF385" w14:textId="77777777" w:rsidR="00BB56AF" w:rsidRDefault="00BB56AF">
      <w:pPr>
        <w:spacing w:after="0"/>
      </w:pPr>
    </w:p>
    <w:p w14:paraId="5C7E342B" w14:textId="77777777" w:rsidR="00BB56AF" w:rsidRDefault="00000000">
      <w:r>
        <w:t>Povećani su troškovi zbog povećanja cijene tiska i izrade plakata i letaka</w:t>
      </w:r>
    </w:p>
    <w:p w14:paraId="70A44363" w14:textId="77777777" w:rsidR="00BB56AF" w:rsidRDefault="00BB56AF"/>
    <w:p w14:paraId="68BA3123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67E4F3DB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FBF570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03AED7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575030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AC125D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4933DB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5729A1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7568803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6C07C0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C723FDF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Zakupnine i najamnine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090FCD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AFF162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61.734,54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CC0223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73.240,51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7AC1C4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118,6</w:t>
            </w:r>
          </w:p>
        </w:tc>
      </w:tr>
    </w:tbl>
    <w:p w14:paraId="450C0D02" w14:textId="77777777" w:rsidR="00BB56AF" w:rsidRDefault="00BB56AF">
      <w:pPr>
        <w:spacing w:after="0"/>
      </w:pPr>
    </w:p>
    <w:p w14:paraId="7A5BDAC4" w14:textId="77777777" w:rsidR="00BB56AF" w:rsidRDefault="00000000">
      <w:r>
        <w:t>Troškovi zakupnine povećani su jer je Škola, zbog oštećenja u potresu, premještena u Pučko otvoreno učilište, OŠ Tituš Brezovački i OŠ Špansko Oranice</w:t>
      </w:r>
    </w:p>
    <w:p w14:paraId="30E497A0" w14:textId="77777777" w:rsidR="00BB56AF" w:rsidRDefault="00BB56AF"/>
    <w:p w14:paraId="4C99A9DE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6850CE54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169432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40273F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2E50A3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D85243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D8A50B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403C2A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6DFE66B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0859C2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E68613B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Intelektualne i osobne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671B15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86B7D7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27.988,87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478A52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35.397,84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92561D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126,5</w:t>
            </w:r>
          </w:p>
        </w:tc>
      </w:tr>
    </w:tbl>
    <w:p w14:paraId="53B7153B" w14:textId="77777777" w:rsidR="00BB56AF" w:rsidRDefault="00BB56AF">
      <w:pPr>
        <w:spacing w:after="0"/>
      </w:pPr>
    </w:p>
    <w:p w14:paraId="31B64C6E" w14:textId="77777777" w:rsidR="00BB56AF" w:rsidRDefault="00000000">
      <w:r>
        <w:t>Sredstva su utrošena zbog snimanja i montiranja video materijala produkcije naše Škole, za potrebe održavanja plesnih radionica angažirano je više profesionalnih plesača.</w:t>
      </w:r>
    </w:p>
    <w:p w14:paraId="399EE331" w14:textId="77777777" w:rsidR="00BB56AF" w:rsidRDefault="00000000">
      <w:r>
        <w:t>Rashodi su također povećani zbog korištenja knjigovodstvenih usluga izvan Škole u iznosu 8.800,54 eura (voditeljica računovodstva Škole bila je na dugotrajnom bolovanju)</w:t>
      </w:r>
    </w:p>
    <w:p w14:paraId="1F7E905E" w14:textId="77777777" w:rsidR="00BB56AF" w:rsidRDefault="00000000">
      <w:r>
        <w:t> </w:t>
      </w:r>
    </w:p>
    <w:p w14:paraId="55751727" w14:textId="77777777" w:rsidR="00BB56AF" w:rsidRDefault="00BB56AF"/>
    <w:p w14:paraId="08060511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1EF542B9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FD251B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856509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81D726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278E38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87C3C7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6E5D12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50A9EB82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0D7C1D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A5F3443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Bankarske usluge i usluge platnog prometa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64AC01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278F03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936,46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A62819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1.323,28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5D4841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141,3</w:t>
            </w:r>
          </w:p>
        </w:tc>
      </w:tr>
    </w:tbl>
    <w:p w14:paraId="21BCCAD9" w14:textId="77777777" w:rsidR="00BB56AF" w:rsidRDefault="00BB56AF">
      <w:pPr>
        <w:spacing w:after="0"/>
      </w:pPr>
    </w:p>
    <w:p w14:paraId="62BE9A88" w14:textId="77777777" w:rsidR="00BB56AF" w:rsidRDefault="00000000">
      <w:r>
        <w:t>Zbog povećanja cijena naknada za usluge platnog prometa potrošeno je 1.323,28 eura</w:t>
      </w:r>
    </w:p>
    <w:p w14:paraId="453B39FC" w14:textId="77777777" w:rsidR="00BB56AF" w:rsidRDefault="00BB56AF"/>
    <w:p w14:paraId="0C2C4594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7006FAD3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75E7C1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48984D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079CDD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198A6D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E03DA7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AA2980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0E58046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D15CFF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E995A7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u novcu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1EFA89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37E55ED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B33E31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2.539,96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659026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211,7</w:t>
            </w:r>
          </w:p>
        </w:tc>
      </w:tr>
    </w:tbl>
    <w:p w14:paraId="61ADDFDF" w14:textId="77777777" w:rsidR="00BB56AF" w:rsidRDefault="00BB56AF">
      <w:pPr>
        <w:spacing w:after="0"/>
      </w:pPr>
    </w:p>
    <w:p w14:paraId="667262E6" w14:textId="77777777" w:rsidR="00BB56AF" w:rsidRDefault="00000000">
      <w:r>
        <w:t>Većem broju učenica i nastavnicima za uspjeh na natjecanju isplaćene su nagrade</w:t>
      </w:r>
    </w:p>
    <w:p w14:paraId="4D48F92E" w14:textId="77777777" w:rsidR="00BB56AF" w:rsidRDefault="00BB56AF"/>
    <w:p w14:paraId="038C3B92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26B281F3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D60C0F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9961E1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4CEB0C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E2245F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9A1167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9A5B6E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5DFF784F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300BD7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342F24D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Obračunati prihodi poslovanja - nenaplaćeni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563A7B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0E579A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9.521,90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437D65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101.706,18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2E6C5A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1068,1</w:t>
            </w:r>
          </w:p>
        </w:tc>
      </w:tr>
    </w:tbl>
    <w:p w14:paraId="2CB750B5" w14:textId="77777777" w:rsidR="00BB56AF" w:rsidRDefault="00BB56AF">
      <w:pPr>
        <w:spacing w:after="0"/>
      </w:pPr>
    </w:p>
    <w:p w14:paraId="0F9FF9B6" w14:textId="77777777" w:rsidR="00BB56AF" w:rsidRDefault="00000000">
      <w:r>
        <w:t>Odnosi se na plaću 12/2025</w:t>
      </w:r>
    </w:p>
    <w:p w14:paraId="073B7950" w14:textId="77777777" w:rsidR="00BB56AF" w:rsidRDefault="00BB56AF"/>
    <w:p w14:paraId="0FA99C66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1D18C67B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E1C094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A5F191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310EA3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0B3737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521511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FF1014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29A62B7B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830FC9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1016736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Sportska i glazbena oprema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E1709C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AA0363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114,79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50CA54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4.298,51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6EB86D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3744,7</w:t>
            </w:r>
          </w:p>
        </w:tc>
      </w:tr>
    </w:tbl>
    <w:p w14:paraId="66DEC727" w14:textId="77777777" w:rsidR="00BB56AF" w:rsidRDefault="00BB56AF">
      <w:pPr>
        <w:spacing w:after="0"/>
      </w:pPr>
    </w:p>
    <w:p w14:paraId="0B8B0939" w14:textId="77777777" w:rsidR="00BB56AF" w:rsidRDefault="00000000">
      <w:r>
        <w:t>Nabavljeni su novi instrumenti jer su stari dotrajali</w:t>
      </w:r>
    </w:p>
    <w:p w14:paraId="6FED9251" w14:textId="77777777" w:rsidR="00BB56AF" w:rsidRDefault="00BB56AF"/>
    <w:p w14:paraId="081319A0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7D2F3C93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CACDB0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41CC7B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4E419B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37B69F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65BE0A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385C07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001C297E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33D0E9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4241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E237B7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Knjige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801C60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0CD9837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958,23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55743D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1.790,70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58FE2F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186,9</w:t>
            </w:r>
          </w:p>
        </w:tc>
      </w:tr>
    </w:tbl>
    <w:p w14:paraId="53708723" w14:textId="77777777" w:rsidR="00BB56AF" w:rsidRDefault="00BB56AF">
      <w:pPr>
        <w:spacing w:after="0"/>
      </w:pPr>
    </w:p>
    <w:p w14:paraId="1EFD24AE" w14:textId="77777777" w:rsidR="00BB56AF" w:rsidRDefault="00000000">
      <w:r>
        <w:t>Nabavljene su knjige za knjižnicu</w:t>
      </w:r>
    </w:p>
    <w:p w14:paraId="7074FCB4" w14:textId="77777777" w:rsidR="00BB56AF" w:rsidRDefault="00BB56AF"/>
    <w:p w14:paraId="530F68E5" w14:textId="77777777" w:rsidR="00BB56AF" w:rsidRDefault="00000000">
      <w:pPr>
        <w:keepNext/>
        <w:spacing w:line="240" w:lineRule="auto"/>
        <w:jc w:val="center"/>
      </w:pPr>
      <w:r>
        <w:rPr>
          <w:b/>
          <w:sz w:val="28"/>
        </w:rPr>
        <w:t>Bilanca</w:t>
      </w:r>
    </w:p>
    <w:p w14:paraId="1137FB6D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2DD4B4C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B53D18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F599E8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1E5178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28298F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CF18EF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FC6C54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54EE0D42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26E23F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2C26313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Proizvedena dugotrajna imovina (šifre '021 i 02921' + '022 i 02922' + '023 i 02923' + '024 i 02924' + '025 i 02925' + '026 i 02926')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5FC817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38BDB52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47.203,09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699EC5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56.642,44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FCDE6E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120,0</w:t>
            </w:r>
          </w:p>
        </w:tc>
      </w:tr>
    </w:tbl>
    <w:p w14:paraId="4B7F7B03" w14:textId="77777777" w:rsidR="00BB56AF" w:rsidRDefault="00BB56AF">
      <w:pPr>
        <w:spacing w:after="0"/>
      </w:pPr>
    </w:p>
    <w:p w14:paraId="749EFA5A" w14:textId="77777777" w:rsidR="00BB56AF" w:rsidRDefault="00000000">
      <w:r>
        <w:t>Kupljeni instrumenti</w:t>
      </w:r>
    </w:p>
    <w:p w14:paraId="11F74DDA" w14:textId="77777777" w:rsidR="00BB56AF" w:rsidRDefault="00BB56AF"/>
    <w:p w14:paraId="5772611C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29AF2F3C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0462DC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517D24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3ACB82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9E16C4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DC1D31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58BF49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12D62D0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B3D0DC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024 i 02924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D606D60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Knjige, umjetnička djela i ostale izložbene vrijednosti (šifre 0241 do 0244 - 02924)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50D378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024 i 02924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CD6308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268,27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5D0BD6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2.170,63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9BFA17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809,1</w:t>
            </w:r>
          </w:p>
        </w:tc>
      </w:tr>
    </w:tbl>
    <w:p w14:paraId="3D8A5C4E" w14:textId="77777777" w:rsidR="00BB56AF" w:rsidRDefault="00BB56AF">
      <w:pPr>
        <w:spacing w:after="0"/>
      </w:pPr>
    </w:p>
    <w:p w14:paraId="0003F25C" w14:textId="77777777" w:rsidR="00BB56AF" w:rsidRDefault="00000000">
      <w:r>
        <w:t>Veći dobiveni iznosi za nabavu knjiga za knjižnicu i lektiru</w:t>
      </w:r>
    </w:p>
    <w:p w14:paraId="3275549E" w14:textId="77777777" w:rsidR="00BB56AF" w:rsidRDefault="00BB56AF"/>
    <w:p w14:paraId="5A3BF6C8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33AB2FBA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7745F6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C3D4B7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C47555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D5F34E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E3BE5E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0AFD7C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1ACB613F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52B675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52E6FB6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Potraživanja za pomoći iz inozemstva i od subjekata unutar općeg proračuna (šifre 1631 do 1638)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805E59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B0763E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B4F04E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94.790,25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73BAA0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075E6E8E" w14:textId="77777777" w:rsidR="00BB56AF" w:rsidRDefault="00BB56AF">
      <w:pPr>
        <w:spacing w:after="0"/>
      </w:pPr>
    </w:p>
    <w:p w14:paraId="4CC3E7B2" w14:textId="77777777" w:rsidR="00BB56AF" w:rsidRDefault="00000000">
      <w:r>
        <w:t>Metodologija knjiženja plaća</w:t>
      </w:r>
    </w:p>
    <w:p w14:paraId="129C74A7" w14:textId="77777777" w:rsidR="00BB56AF" w:rsidRDefault="00BB56AF"/>
    <w:p w14:paraId="1733EE1B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3649B21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424791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C063A4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BB3583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00BF80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BF7455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DEAAC2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55563F48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40E4A2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193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88FE602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Kontinuirani rashodi budućih razdoblja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779553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A84646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91.726,89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9CE350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C965E0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68C67F33" w14:textId="77777777" w:rsidR="00BB56AF" w:rsidRDefault="00BB56AF">
      <w:pPr>
        <w:spacing w:after="0"/>
      </w:pPr>
    </w:p>
    <w:p w14:paraId="220AC3C3" w14:textId="77777777" w:rsidR="00BB56AF" w:rsidRDefault="00000000">
      <w:r>
        <w:t>Ovaj konto se više ne koristi u 2025.godini za knjiženje plaća</w:t>
      </w:r>
    </w:p>
    <w:p w14:paraId="1204C976" w14:textId="77777777" w:rsidR="00BB56AF" w:rsidRDefault="00BB56AF"/>
    <w:p w14:paraId="5CB1817E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24.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4BC08DCA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C19F82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1104CF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F25717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03B153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B677D2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1F95BE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363F701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0C4A49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38AAC6F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Rezultat - višak/manjak (šifre 9221-9222)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05F6F6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E03701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20.782,18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AAC99A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-63.840,27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04E12D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-307,2</w:t>
            </w:r>
          </w:p>
        </w:tc>
      </w:tr>
    </w:tbl>
    <w:p w14:paraId="3ABBD5AF" w14:textId="77777777" w:rsidR="00BB56AF" w:rsidRDefault="00BB56AF">
      <w:pPr>
        <w:spacing w:after="0"/>
      </w:pPr>
    </w:p>
    <w:p w14:paraId="53015E4F" w14:textId="77777777" w:rsidR="00BB56AF" w:rsidRDefault="00000000">
      <w:r>
        <w:t>Manjak je nastao zbog knjiženja 13 plaća te je zbog toga rezultat poslovanja nije realan.</w:t>
      </w:r>
    </w:p>
    <w:p w14:paraId="768BDE54" w14:textId="77777777" w:rsidR="00BB56AF" w:rsidRDefault="00BB56AF"/>
    <w:p w14:paraId="6EDD305A" w14:textId="77777777" w:rsidR="00BB56AF" w:rsidRDefault="00000000">
      <w:pPr>
        <w:keepNext/>
        <w:spacing w:line="240" w:lineRule="auto"/>
        <w:jc w:val="center"/>
      </w:pPr>
      <w:r>
        <w:rPr>
          <w:b/>
          <w:sz w:val="28"/>
        </w:rPr>
        <w:lastRenderedPageBreak/>
        <w:t>Izvještaj o rashodima prema funkcijskoj klasifikaciji</w:t>
      </w:r>
    </w:p>
    <w:p w14:paraId="3694E601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25.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13B53181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489134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F72D64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952355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792ABA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68F9E9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483F67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19BE757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38E899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091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73FFB0B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Predškolsko i osnovno obrazovanje (šifre 0911+0912)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8E9715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46E269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1.166.287,05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68B18F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1.521.024,15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708582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130,4</w:t>
            </w:r>
          </w:p>
        </w:tc>
      </w:tr>
    </w:tbl>
    <w:p w14:paraId="3AAC1FC8" w14:textId="77777777" w:rsidR="00BB56AF" w:rsidRDefault="00BB56AF">
      <w:pPr>
        <w:spacing w:after="0"/>
      </w:pPr>
    </w:p>
    <w:p w14:paraId="784C0A2E" w14:textId="77777777" w:rsidR="00BB56AF" w:rsidRDefault="00000000">
      <w:r>
        <w:t xml:space="preserve">Ukupni rashodi poslovanja iznose 1.521.024,15 te su 30% veći u odnosu na 2024.godinu zbog knjiženja 13 plaća, rasta </w:t>
      </w:r>
      <w:proofErr w:type="spellStart"/>
      <w:r>
        <w:t>odnovice</w:t>
      </w:r>
      <w:proofErr w:type="spellEnd"/>
      <w:r>
        <w:t xml:space="preserve"> i koeficijenata</w:t>
      </w:r>
    </w:p>
    <w:p w14:paraId="182F6E57" w14:textId="77777777" w:rsidR="00BB56AF" w:rsidRDefault="00BB56AF"/>
    <w:p w14:paraId="6EA8BB2C" w14:textId="77777777" w:rsidR="00BB56AF" w:rsidRDefault="00000000">
      <w:pPr>
        <w:keepNext/>
        <w:spacing w:line="240" w:lineRule="auto"/>
        <w:jc w:val="center"/>
      </w:pPr>
      <w:r>
        <w:rPr>
          <w:b/>
          <w:sz w:val="28"/>
        </w:rPr>
        <w:t>Promjene u vrijednosti i obujmu imovine i obveza</w:t>
      </w:r>
    </w:p>
    <w:p w14:paraId="5A217055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26.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B56AF" w14:paraId="67E48F1B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DF55B4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E7B8A6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A3A579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1005BF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povećanja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B954B7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smanjenja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F3D2A4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147475F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52DB1F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9151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3AD05B5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Promjene u vrijednosti i obujmu imovine (šifre 91511+91512)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C0DB9A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9151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B57DAF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1A37B24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B7E260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52DE2639" w14:textId="77777777" w:rsidR="00BB56AF" w:rsidRDefault="00BB56AF">
      <w:pPr>
        <w:spacing w:after="0"/>
      </w:pPr>
    </w:p>
    <w:p w14:paraId="2F6D39F7" w14:textId="77777777" w:rsidR="00BB56AF" w:rsidRDefault="00000000">
      <w:r>
        <w:t>Iznos povećanja odnosi se na laptop TIP1 od strane Osnivača</w:t>
      </w:r>
    </w:p>
    <w:p w14:paraId="0C5589BB" w14:textId="77777777" w:rsidR="00BB56AF" w:rsidRDefault="00BB56AF"/>
    <w:p w14:paraId="48918BF9" w14:textId="77777777" w:rsidR="00BB56AF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12B39C69" w14:textId="77777777" w:rsidR="00BB56AF" w:rsidRDefault="00000000">
      <w:pPr>
        <w:keepNext/>
        <w:spacing w:line="240" w:lineRule="auto"/>
        <w:jc w:val="center"/>
      </w:pPr>
      <w:r>
        <w:rPr>
          <w:sz w:val="28"/>
        </w:rPr>
        <w:t>Bilješka 27.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BB56AF" w14:paraId="4B7A15F9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843087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46705A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510735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8E6647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F68C88" w14:textId="77777777" w:rsidR="00BB56AF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B56AF" w14:paraId="474324AA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A9BFC2" w14:textId="77777777" w:rsidR="00BB56AF" w:rsidRDefault="00BB56AF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C2E4832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949463" w14:textId="77777777" w:rsidR="00BB56AF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0D54EF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802CCA" w14:textId="77777777" w:rsidR="00BB56AF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5E25B15" w14:textId="77777777" w:rsidR="00BB56AF" w:rsidRDefault="00BB56AF">
      <w:pPr>
        <w:spacing w:after="0"/>
      </w:pPr>
    </w:p>
    <w:p w14:paraId="07CD1FDB" w14:textId="77777777" w:rsidR="00BB56AF" w:rsidRDefault="00000000">
      <w:r>
        <w:t>Unutar 2025.godine Škola nema dospjelih obveza.</w:t>
      </w:r>
    </w:p>
    <w:p w14:paraId="634BC556" w14:textId="77777777" w:rsidR="00BB56AF" w:rsidRDefault="00000000">
      <w:r>
        <w:t>Iznos od 145.685,47 nedospjelih obveza većinski se odnosi na troškove plaće 12/2025 koja dospijeva u siječnju 2026.godine te po svojoj prirodi nisu dospjele.</w:t>
      </w:r>
    </w:p>
    <w:p w14:paraId="6CDE5798" w14:textId="77777777" w:rsidR="00BB56AF" w:rsidRDefault="00BB56AF"/>
    <w:sectPr w:rsidR="00BB56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6AF"/>
    <w:rsid w:val="003760CF"/>
    <w:rsid w:val="003E2DA3"/>
    <w:rsid w:val="006A73D6"/>
    <w:rsid w:val="008328F2"/>
    <w:rsid w:val="00BB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DC298"/>
  <w15:docId w15:val="{5304A057-FD09-40F0-935B-3B0557741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1559</Words>
  <Characters>8890</Characters>
  <Application>Microsoft Office Word</Application>
  <DocSecurity>0</DocSecurity>
  <Lines>74</Lines>
  <Paragraphs>20</Paragraphs>
  <ScaleCrop>false</ScaleCrop>
  <Company/>
  <LinksUpToDate>false</LinksUpToDate>
  <CharactersWithSpaces>10429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Vahtaric</dc:creator>
  <cp:lastModifiedBy>UPŠ S. HERCIGONJE</cp:lastModifiedBy>
  <cp:revision>2</cp:revision>
  <cp:lastPrinted>2026-02-06T13:40:00Z</cp:lastPrinted>
  <dcterms:created xsi:type="dcterms:W3CDTF">2026-02-09T08:08:00Z</dcterms:created>
  <dcterms:modified xsi:type="dcterms:W3CDTF">2026-02-09T08:08:00Z</dcterms:modified>
</cp:coreProperties>
</file>